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70" w:rsidRDefault="00BF15C2" w:rsidP="00CF5A70">
      <w:pPr>
        <w:jc w:val="center"/>
        <w:rPr>
          <w:rFonts w:ascii="微软雅黑" w:eastAsia="微软雅黑" w:hAnsi="微软雅黑"/>
          <w:sz w:val="32"/>
          <w:szCs w:val="32"/>
        </w:rPr>
      </w:pPr>
      <w:bookmarkStart w:id="0" w:name="_GoBack"/>
      <w:r w:rsidRPr="00FD5EC8">
        <w:rPr>
          <w:rFonts w:ascii="微软雅黑" w:eastAsia="微软雅黑" w:hAnsi="微软雅黑"/>
          <w:sz w:val="32"/>
          <w:szCs w:val="32"/>
        </w:rPr>
        <w:t>马来西亚新山乐高主题乐园</w:t>
      </w:r>
    </w:p>
    <w:bookmarkEnd w:id="0"/>
    <w:p w:rsidR="008A2187" w:rsidRPr="00FD5EC8" w:rsidRDefault="00CF5A70" w:rsidP="00CF5A70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—</w:t>
      </w:r>
      <w:r w:rsidR="00BF15C2" w:rsidRPr="00FD5EC8">
        <w:rPr>
          <w:rFonts w:ascii="微软雅黑" w:eastAsia="微软雅黑" w:hAnsi="微软雅黑" w:hint="eastAsia"/>
          <w:sz w:val="32"/>
          <w:szCs w:val="32"/>
        </w:rPr>
        <w:t>亚洲的第一座乐高乐园</w:t>
      </w:r>
    </w:p>
    <w:p w:rsidR="008A2187" w:rsidRDefault="008A2187"/>
    <w:p w:rsidR="00BF15C2" w:rsidRPr="008A2187" w:rsidRDefault="008A2187">
      <w:pPr>
        <w:rPr>
          <w:rFonts w:ascii="微软雅黑" w:eastAsia="微软雅黑" w:hAnsi="微软雅黑"/>
          <w:b/>
        </w:rPr>
      </w:pPr>
      <w:r w:rsidRPr="008A2187">
        <w:rPr>
          <w:rFonts w:ascii="微软雅黑" w:eastAsia="微软雅黑" w:hAnsi="微软雅黑" w:hint="eastAsia"/>
          <w:b/>
        </w:rPr>
        <w:t>一．</w:t>
      </w:r>
      <w:r w:rsidR="00FD5EC8" w:rsidRPr="008A2187">
        <w:rPr>
          <w:rFonts w:ascii="微软雅黑" w:eastAsia="微软雅黑" w:hAnsi="微软雅黑" w:hint="eastAsia"/>
          <w:b/>
        </w:rPr>
        <w:t>预订须知</w:t>
      </w:r>
    </w:p>
    <w:p w:rsidR="00BF15C2" w:rsidRPr="008A2187" w:rsidRDefault="00BF15C2">
      <w:pPr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</w:rPr>
        <w:t>预订时间：提前2个工作日预订</w:t>
      </w:r>
    </w:p>
    <w:p w:rsidR="003D5E6D" w:rsidRPr="008A2187" w:rsidRDefault="003D5E6D">
      <w:pPr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</w:rPr>
        <w:t>预订信息：</w:t>
      </w:r>
      <w:r w:rsidRPr="001A12CB">
        <w:rPr>
          <w:rFonts w:ascii="微软雅黑" w:eastAsia="微软雅黑" w:hAnsi="微软雅黑" w:hint="eastAsia"/>
          <w:highlight w:val="yellow"/>
        </w:rPr>
        <w:t>签证订单号+预订人</w:t>
      </w:r>
      <w:r w:rsidR="008507AB">
        <w:rPr>
          <w:rFonts w:ascii="微软雅黑" w:eastAsia="微软雅黑" w:hAnsi="微软雅黑" w:hint="eastAsia"/>
          <w:highlight w:val="yellow"/>
        </w:rPr>
        <w:t>中文姓名+</w:t>
      </w:r>
      <w:r w:rsidRPr="001A12CB">
        <w:rPr>
          <w:rFonts w:ascii="微软雅黑" w:eastAsia="微软雅黑" w:hAnsi="微软雅黑" w:hint="eastAsia"/>
          <w:highlight w:val="yellow"/>
        </w:rPr>
        <w:t>英文姓名+预订人联系方式+预订产品名称+张数+邮箱</w:t>
      </w:r>
    </w:p>
    <w:p w:rsidR="003D5E6D" w:rsidRPr="008A2187" w:rsidRDefault="003D5E6D">
      <w:pPr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</w:rPr>
        <w:t>取票方式</w:t>
      </w:r>
      <w:r w:rsidR="008A2187">
        <w:rPr>
          <w:rFonts w:ascii="微软雅黑" w:eastAsia="微软雅黑" w:hAnsi="微软雅黑" w:hint="eastAsia"/>
        </w:rPr>
        <w:t>：</w:t>
      </w:r>
    </w:p>
    <w:p w:rsidR="003D5E6D" w:rsidRPr="008A2187" w:rsidRDefault="003D5E6D">
      <w:pPr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</w:rPr>
        <w:t>出票成功后</w:t>
      </w:r>
      <w:r w:rsidRPr="008A2187">
        <w:rPr>
          <w:rFonts w:ascii="微软雅黑" w:eastAsia="微软雅黑" w:hAnsi="微软雅黑"/>
        </w:rPr>
        <w:t>我们会发送电子票到</w:t>
      </w:r>
      <w:r w:rsidRPr="008A2187">
        <w:rPr>
          <w:rFonts w:ascii="微软雅黑" w:eastAsia="微软雅黑" w:hAnsi="微软雅黑" w:hint="eastAsia"/>
        </w:rPr>
        <w:t>您</w:t>
      </w:r>
      <w:r w:rsidRPr="008A2187">
        <w:rPr>
          <w:rFonts w:ascii="微软雅黑" w:eastAsia="微软雅黑" w:hAnsi="微软雅黑"/>
        </w:rPr>
        <w:t>的邮箱中，</w:t>
      </w:r>
      <w:r w:rsidRPr="008A2187">
        <w:rPr>
          <w:rFonts w:ascii="微软雅黑" w:eastAsia="微软雅黑" w:hAnsi="微软雅黑" w:hint="eastAsia"/>
        </w:rPr>
        <w:t>需</w:t>
      </w:r>
      <w:r w:rsidRPr="008A2187">
        <w:rPr>
          <w:rFonts w:ascii="微软雅黑" w:eastAsia="微软雅黑" w:hAnsi="微软雅黑"/>
        </w:rPr>
        <w:t>请把它打印出来，至兑票点兑换实体票，至消费地点出示即可</w:t>
      </w:r>
      <w:r w:rsidRPr="008A2187">
        <w:rPr>
          <w:rFonts w:ascii="微软雅黑" w:eastAsia="微软雅黑" w:hAnsi="微软雅黑" w:hint="eastAsia"/>
        </w:rPr>
        <w:t>，</w:t>
      </w:r>
      <w:r w:rsidRPr="008A2187">
        <w:rPr>
          <w:rFonts w:ascii="微软雅黑" w:eastAsia="微软雅黑" w:hAnsi="微软雅黑"/>
        </w:rPr>
        <w:t>取票时间：10:00-18:00</w:t>
      </w:r>
      <w:r w:rsidRPr="00F6696B">
        <w:rPr>
          <w:rFonts w:ascii="微软雅黑" w:eastAsia="微软雅黑" w:hAnsi="微软雅黑"/>
          <w:highlight w:val="yellow"/>
        </w:rPr>
        <w:t>（当天兑换当天使用）</w:t>
      </w:r>
      <w:r w:rsidRPr="008A2187">
        <w:rPr>
          <w:rFonts w:ascii="微软雅黑" w:eastAsia="微软雅黑" w:hAnsi="微软雅黑"/>
        </w:rPr>
        <w:t>，此产品我们不支持退改。</w:t>
      </w:r>
    </w:p>
    <w:p w:rsidR="00FD5EC8" w:rsidRDefault="003D5E6D">
      <w:pPr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</w:rPr>
        <w:t>退改规则：</w:t>
      </w:r>
      <w:r w:rsidRPr="008A2187">
        <w:rPr>
          <w:rFonts w:ascii="微软雅黑" w:eastAsia="微软雅黑" w:hAnsi="微软雅黑" w:cs="宋体" w:hint="eastAsia"/>
          <w:kern w:val="0"/>
          <w:sz w:val="24"/>
          <w:szCs w:val="24"/>
        </w:rPr>
        <w:t>一经出票，</w:t>
      </w:r>
      <w:r w:rsidRPr="008A2187">
        <w:rPr>
          <w:rFonts w:ascii="微软雅黑" w:eastAsia="微软雅黑" w:hAnsi="微软雅黑"/>
        </w:rPr>
        <w:t>不支持退改</w:t>
      </w:r>
    </w:p>
    <w:p w:rsidR="009E4155" w:rsidRPr="009E4155" w:rsidRDefault="009E4155" w:rsidP="009E4155">
      <w:pPr>
        <w:pStyle w:val="a3"/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9E4155">
        <w:rPr>
          <w:rFonts w:ascii="微软雅黑" w:eastAsia="微软雅黑" w:hAnsi="微软雅黑" w:cstheme="minorBidi"/>
          <w:kern w:val="2"/>
          <w:sz w:val="21"/>
          <w:szCs w:val="22"/>
        </w:rPr>
        <w:t>重要提示：</w:t>
      </w:r>
    </w:p>
    <w:p w:rsidR="009E4155" w:rsidRPr="009E4155" w:rsidRDefault="009E4155" w:rsidP="009E4155">
      <w:pPr>
        <w:pStyle w:val="a3"/>
        <w:numPr>
          <w:ilvl w:val="0"/>
          <w:numId w:val="5"/>
        </w:numPr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9E4155">
        <w:rPr>
          <w:rFonts w:ascii="微软雅黑" w:eastAsia="微软雅黑" w:hAnsi="微软雅黑" w:cstheme="minorBidi"/>
          <w:kern w:val="2"/>
          <w:sz w:val="21"/>
          <w:szCs w:val="22"/>
        </w:rPr>
        <w:t>3-11周岁儿童可购买儿童价，12周岁及以上游客需购买成人价</w:t>
      </w:r>
    </w:p>
    <w:p w:rsidR="009E4155" w:rsidRPr="009E4155" w:rsidRDefault="009E4155" w:rsidP="009E4155">
      <w:pPr>
        <w:pStyle w:val="a3"/>
        <w:numPr>
          <w:ilvl w:val="0"/>
          <w:numId w:val="5"/>
        </w:numPr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9E4155">
        <w:rPr>
          <w:rFonts w:ascii="微软雅黑" w:eastAsia="微软雅黑" w:hAnsi="微软雅黑" w:cstheme="minorBidi"/>
          <w:kern w:val="2"/>
          <w:sz w:val="21"/>
          <w:szCs w:val="22"/>
        </w:rPr>
        <w:t>儿童不可单独预定。</w:t>
      </w:r>
    </w:p>
    <w:p w:rsidR="009E4155" w:rsidRPr="009E4155" w:rsidRDefault="009E4155" w:rsidP="009E4155">
      <w:pPr>
        <w:pStyle w:val="a3"/>
        <w:numPr>
          <w:ilvl w:val="0"/>
          <w:numId w:val="5"/>
        </w:numPr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9E4155">
        <w:rPr>
          <w:rFonts w:ascii="微软雅黑" w:eastAsia="微软雅黑" w:hAnsi="微软雅黑" w:cstheme="minorBidi"/>
          <w:kern w:val="2"/>
          <w:sz w:val="21"/>
          <w:szCs w:val="22"/>
        </w:rPr>
        <w:t>签证问题：乐高乐园位于马来西亚新山，虽从新加坡陆路去往乐高乐园路程很近，也较方便，但需注意签证问题。如行程为：新加坡-乐高乐园-新加坡，需同时持有 新加坡多次往返签证和马来西亚签证。如行程为：新加坡-乐高乐园-中国，需持有新加坡签证和马来西亚签证。</w:t>
      </w:r>
    </w:p>
    <w:p w:rsidR="009E4155" w:rsidRPr="009E4155" w:rsidRDefault="009E4155">
      <w:pPr>
        <w:rPr>
          <w:rFonts w:ascii="微软雅黑" w:eastAsia="微软雅黑" w:hAnsi="微软雅黑"/>
        </w:rPr>
      </w:pPr>
    </w:p>
    <w:p w:rsidR="00FD5EC8" w:rsidRPr="00FD5EC8" w:rsidRDefault="008A2187" w:rsidP="00FD5EC8">
      <w:pPr>
        <w:widowControl/>
        <w:spacing w:before="100" w:beforeAutospacing="1" w:after="100" w:afterAutospacing="1"/>
        <w:jc w:val="left"/>
        <w:outlineLvl w:val="1"/>
        <w:rPr>
          <w:rFonts w:ascii="微软雅黑" w:eastAsia="微软雅黑" w:hAnsi="微软雅黑"/>
          <w:b/>
        </w:rPr>
      </w:pPr>
      <w:r w:rsidRPr="008A2187">
        <w:rPr>
          <w:rFonts w:ascii="微软雅黑" w:eastAsia="微软雅黑" w:hAnsi="微软雅黑" w:hint="eastAsia"/>
          <w:b/>
        </w:rPr>
        <w:t>二．</w:t>
      </w:r>
      <w:r w:rsidR="00FD5EC8" w:rsidRPr="00FD5EC8">
        <w:rPr>
          <w:rFonts w:ascii="微软雅黑" w:eastAsia="微软雅黑" w:hAnsi="微软雅黑"/>
          <w:b/>
        </w:rPr>
        <w:t>马来西亚新山乐高主题乐园景点介绍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</w:rPr>
        <w:lastRenderedPageBreak/>
        <w:t>马来西亚乐高世界（Legoland）是亚洲首家也是唯一的乐高乐园，园区分为乐高主题乐园和水上公园2个部分，位于马来西亚新山依斯干达特区乐园于2012年9月15日开园。童心未泯的人一定要去一次，毕竟童年时的回忆都有它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</w:rPr>
        <w:t xml:space="preserve"> LEGOLAND的游乐设施尤为适合低龄小朋友，里面没有什么非常刺激的游戏。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</w:rPr>
        <w:t>互动感很强的驾驶学校、乐高组装教室、MINI LAND的各国建筑都是由乐高积木建造的，非常精巧，值得一看。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  <w:noProof/>
        </w:rPr>
        <w:drawing>
          <wp:inline distT="0" distB="0" distL="0" distR="0" wp14:anchorId="7623EA8B" wp14:editId="5AE9BAAD">
            <wp:extent cx="5274310" cy="2891103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187">
        <w:rPr>
          <w:rFonts w:ascii="微软雅黑" w:eastAsia="微软雅黑" w:hAnsi="微软雅黑" w:hint="eastAsia"/>
          <w:b/>
          <w:bCs/>
          <w:color w:val="333333"/>
        </w:rPr>
        <w:t>三千万个LEGO积木建造的梦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LEGOLAND Malaysia包含了让一家人尽情玩乐的40种游乐设施、表演节目及景点。这里有适合各年龄阶层的七大主题园区：迷你乐园、起点站、还乡乐园、乐高技术、乐高王国、探险之地、乐高城。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这是个具启发性的天地，孩子们在这里都是英雄。从LEGO试验室到过山车，这是让全家人体验一整天的探险之旅的乐园。在核心园区Miniland，你将看到超过三千万个LEGO积木建造的亚洲著名地标。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在这个比例为1：20的互动世界里，你只需触摸一个按钮，就能让人、火车和飞机的生命都活跃起来。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  <w:b/>
          <w:bCs/>
          <w:color w:val="333333"/>
        </w:rPr>
      </w:pPr>
      <w:r w:rsidRPr="008A218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3AB5324" wp14:editId="6EA1732D">
            <wp:extent cx="5029200" cy="2657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  <w:b/>
          <w:bCs/>
          <w:color w:val="333333"/>
        </w:rPr>
      </w:pP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  <w:b/>
          <w:bCs/>
          <w:color w:val="333333"/>
        </w:rPr>
        <w:t>乐高世界，不仅仅是玩具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 xml:space="preserve"> 乐高世界分为：主题乐园和水上公园2个部分，持本门票可以畅游乐高主题乐园园区。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 xml:space="preserve"> 主题乐园的Imagination是无设限的创意区域。此区特为各年龄层的LEGO®迷而设。大大小小的发明家可以将他们所想象的事物带进现实世界里。在这里，孩子们亦会对现实中的DUPLO® Express尺寸感到惊叹。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在建造测试台，玩家们将惊喜地发现，自己的作品能够真正地发挥作用。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在观景台，你将能从50米的高度俯瞰整个LEGOLAND® Malaysia的景观。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2CC8327" wp14:editId="3AD0481C">
            <wp:extent cx="5038725" cy="2609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187">
        <w:rPr>
          <w:rFonts w:ascii="微软雅黑" w:eastAsia="微软雅黑" w:hAnsi="微软雅黑" w:hint="eastAsia"/>
          <w:b/>
          <w:bCs/>
          <w:color w:val="333333"/>
        </w:rPr>
        <w:t>LEGO®工作坊</w:t>
      </w:r>
    </w:p>
    <w:p w:rsidR="00FD5EC8" w:rsidRPr="008A2187" w:rsidRDefault="00FD5EC8" w:rsidP="00FD5EC8">
      <w:pPr>
        <w:shd w:val="clear" w:color="auto" w:fill="FFFFFF"/>
        <w:spacing w:line="33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在LEGO® Technic，一切都如此动感十足。孩子们可以勇敢地体验高速度运作的游戏，以及振奋人心的LEGO®工作坊。</w:t>
      </w: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br/>
        <w:t>技术龙卷风教你以旋转方向盘来控制游戏的疯狂度。</w:t>
      </w: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br/>
        <w:t>X计划18米的疯狂：Project X是带你穿越陡峭轨道的过山车。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  <w:noProof/>
        </w:rPr>
        <w:drawing>
          <wp:inline distT="0" distB="0" distL="0" distR="0" wp14:anchorId="636B24F3" wp14:editId="207562C2">
            <wp:extent cx="5067300" cy="2609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187">
        <w:rPr>
          <w:rFonts w:ascii="微软雅黑" w:eastAsia="微软雅黑" w:hAnsi="微软雅黑" w:hint="eastAsia"/>
          <w:b/>
          <w:bCs/>
          <w:color w:val="333333"/>
        </w:rPr>
        <w:t>造梦技术 get√</w:t>
      </w:r>
    </w:p>
    <w:p w:rsidR="00FD5EC8" w:rsidRPr="008A2187" w:rsidRDefault="00FD5EC8" w:rsidP="00FD5EC8">
      <w:pPr>
        <w:shd w:val="clear" w:color="auto" w:fill="FFFFFF"/>
        <w:spacing w:line="33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乐高学院里，工作人员会协助各个年龄层的人创造富教育性的LEGO®积木模型。</w:t>
      </w: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br/>
        <w:t>乐高机器人组装是富有创作性的工作坊，让初出茅庐的机器人创造者将未来带入生活。</w:t>
      </w: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br/>
        <w:t>水上冲浪赛车手，惊心动魄的冲浪，连旁观的观众也能发射水炮。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  <w:b/>
          <w:bCs/>
          <w:color w:val="333333"/>
        </w:rPr>
      </w:pPr>
      <w:r w:rsidRPr="008A218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25A7635" wp14:editId="73759EE6">
            <wp:extent cx="4981575" cy="2628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 w:hint="eastAsia"/>
          <w:b/>
          <w:bCs/>
          <w:color w:val="333333"/>
        </w:rPr>
        <w:t>乐高环球之旅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MINILAND以新奇的方式瞭望世界。它在每个LEGOLAND®都是核心园区。此园区花费了三年的时间以及超过三千万块的LEGO®积木创造出一些亚洲知名地标的精致迷你模型。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你可漫步于17个亚洲国家的著名景点，包括马来西亚国油双峰塔、狮头鱼尾像及泰姬陵、北京的太和殿前。Miniland 里的部分迷你模型都能活动，大小游客只要碰触按钮，该模型将栩栩如生地展现在你面前。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b/>
          <w:bCs/>
          <w:color w:val="333333"/>
        </w:rPr>
        <w:t>冒险岛奇遇记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进入逐渐被遗忘的法老及恐龙世界。当心！你永远无法预料前方潜藏着什么……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你可以在失落古国尝试成为探险英雄的滋味，使用镭射激光寻找失落的宝藏。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在弹弹椅上，体验离地15英尺上下回弹的感觉。</w:t>
      </w:r>
    </w:p>
    <w:p w:rsidR="00FD5EC8" w:rsidRPr="008A2187" w:rsidRDefault="00FD5EC8" w:rsidP="00FD5EC8">
      <w:pPr>
        <w:pStyle w:val="a3"/>
        <w:shd w:val="clear" w:color="auto" w:fill="FFFFFF"/>
        <w:spacing w:line="360" w:lineRule="atLeast"/>
        <w:rPr>
          <w:rFonts w:ascii="微软雅黑" w:eastAsia="微软雅黑" w:hAnsi="微软雅黑"/>
          <w:color w:val="333333"/>
          <w:sz w:val="18"/>
          <w:szCs w:val="18"/>
        </w:rPr>
      </w:pPr>
      <w:r w:rsidRPr="008A2187">
        <w:rPr>
          <w:rFonts w:ascii="微软雅黑" w:eastAsia="微软雅黑" w:hAnsi="微软雅黑" w:hint="eastAsia"/>
          <w:color w:val="333333"/>
          <w:sz w:val="18"/>
          <w:szCs w:val="18"/>
        </w:rPr>
        <w:t>进入恐龙岛被遗忘的火山峰，经历一段惊险刺激旅程。沿途请留意随时出没的LEGO®恐龙，并做好被水溅湿的准备！</w:t>
      </w:r>
    </w:p>
    <w:p w:rsidR="00FD5EC8" w:rsidRPr="008A2187" w:rsidRDefault="00FD5EC8" w:rsidP="00FD5EC8">
      <w:pPr>
        <w:pStyle w:val="a3"/>
        <w:rPr>
          <w:rFonts w:ascii="微软雅黑" w:eastAsia="微软雅黑" w:hAnsi="微软雅黑"/>
        </w:rPr>
      </w:pPr>
      <w:r w:rsidRPr="008A2187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5DE0FC" wp14:editId="668CC7BC">
            <wp:extent cx="5010150" cy="2609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C8" w:rsidRPr="008A2187" w:rsidRDefault="00FD5EC8">
      <w:pPr>
        <w:rPr>
          <w:rFonts w:ascii="微软雅黑" w:eastAsia="微软雅黑" w:hAnsi="微软雅黑"/>
        </w:rPr>
      </w:pPr>
    </w:p>
    <w:sectPr w:rsidR="00FD5EC8" w:rsidRPr="008A21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04F29"/>
    <w:multiLevelType w:val="multilevel"/>
    <w:tmpl w:val="5E44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F03AA8"/>
    <w:multiLevelType w:val="multilevel"/>
    <w:tmpl w:val="042A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94B02"/>
    <w:multiLevelType w:val="multilevel"/>
    <w:tmpl w:val="AC1C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95049D"/>
    <w:multiLevelType w:val="multilevel"/>
    <w:tmpl w:val="6D189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C21631"/>
    <w:multiLevelType w:val="multilevel"/>
    <w:tmpl w:val="1D20C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01"/>
    <w:rsid w:val="001A12CB"/>
    <w:rsid w:val="001D6483"/>
    <w:rsid w:val="003D5E6D"/>
    <w:rsid w:val="008507AB"/>
    <w:rsid w:val="008A2187"/>
    <w:rsid w:val="009E4155"/>
    <w:rsid w:val="00B76D2B"/>
    <w:rsid w:val="00BC476D"/>
    <w:rsid w:val="00BF15C2"/>
    <w:rsid w:val="00CF5A70"/>
    <w:rsid w:val="00DA1F8A"/>
    <w:rsid w:val="00F6696B"/>
    <w:rsid w:val="00FB6D01"/>
    <w:rsid w:val="00FD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D5EC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D5E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E415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D5EC8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FD5E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5EC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5EC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FD5EC8"/>
    <w:rPr>
      <w:b/>
      <w:bCs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9E4155"/>
    <w:rPr>
      <w:b/>
      <w:bCs/>
      <w:sz w:val="28"/>
      <w:szCs w:val="28"/>
    </w:rPr>
  </w:style>
  <w:style w:type="character" w:styleId="a5">
    <w:name w:val="Strong"/>
    <w:basedOn w:val="a0"/>
    <w:uiPriority w:val="22"/>
    <w:qFormat/>
    <w:rsid w:val="009E41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D5EC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D5E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E415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D5EC8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FD5E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5EC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5EC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FD5EC8"/>
    <w:rPr>
      <w:b/>
      <w:bCs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9E4155"/>
    <w:rPr>
      <w:b/>
      <w:bCs/>
      <w:sz w:val="28"/>
      <w:szCs w:val="28"/>
    </w:rPr>
  </w:style>
  <w:style w:type="character" w:styleId="a5">
    <w:name w:val="Strong"/>
    <w:basedOn w:val="a0"/>
    <w:uiPriority w:val="22"/>
    <w:qFormat/>
    <w:rsid w:val="009E4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2018-10-17T01:29:00Z</dcterms:created>
  <dcterms:modified xsi:type="dcterms:W3CDTF">2018-10-17T01:29:00Z</dcterms:modified>
</cp:coreProperties>
</file>